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0F7C" w14:textId="70B1C203" w:rsidR="00607624" w:rsidRPr="00607624" w:rsidRDefault="00607624" w:rsidP="00607624">
      <w:pPr>
        <w:rPr>
          <w:rFonts w:ascii="Lexend" w:hAnsi="Lexend"/>
          <w:b/>
          <w:bCs/>
          <w:color w:val="262626" w:themeColor="text1" w:themeTint="D9"/>
          <w:sz w:val="36"/>
          <w:szCs w:val="36"/>
        </w:rPr>
      </w:pPr>
      <w:r w:rsidRPr="00607624">
        <w:rPr>
          <w:rFonts w:ascii="Lexend" w:hAnsi="Lexend"/>
          <w:b/>
          <w:bCs/>
          <w:color w:val="262626" w:themeColor="text1" w:themeTint="D9"/>
          <w:sz w:val="36"/>
          <w:szCs w:val="36"/>
        </w:rPr>
        <w:t>Content Fix Checklist</w:t>
      </w:r>
    </w:p>
    <w:p w14:paraId="0DA7743C" w14:textId="77777777" w:rsidR="00607E56" w:rsidRDefault="00607E56"/>
    <w:p w14:paraId="52D4D96F" w14:textId="1FFA4013" w:rsidR="00607624" w:rsidRDefault="00607624">
      <w:pPr>
        <w:rPr>
          <w:rFonts w:ascii="Lexend" w:hAnsi="Lexend"/>
          <w:sz w:val="28"/>
        </w:rPr>
      </w:pPr>
      <w:r w:rsidRPr="00607624">
        <w:rPr>
          <w:rFonts w:ascii="Lexend" w:hAnsi="Lexend"/>
          <w:sz w:val="28"/>
        </w:rPr>
        <w:t>Three things to update before you pitch.</w:t>
      </w:r>
    </w:p>
    <w:p w14:paraId="17DEEA03" w14:textId="60B67DC7" w:rsidR="00607624" w:rsidRDefault="00607624" w:rsidP="00607624">
      <w:pPr>
        <w:rPr>
          <w:rFonts w:ascii="Lexend" w:hAnsi="Lexend"/>
          <w:sz w:val="28"/>
        </w:rPr>
      </w:pPr>
      <w:r w:rsidRPr="00607624">
        <w:rPr>
          <w:rFonts w:ascii="Segoe UI Symbol" w:hAnsi="Segoe UI Symbol" w:cs="Segoe UI Symbol"/>
          <w:sz w:val="28"/>
        </w:rPr>
        <w:t>☐</w:t>
      </w:r>
      <w:r w:rsidRPr="00607624">
        <w:rPr>
          <w:rFonts w:ascii="Lexend" w:hAnsi="Lexend"/>
          <w:sz w:val="28"/>
        </w:rPr>
        <w:t> </w:t>
      </w:r>
      <w:r w:rsidRPr="00607624">
        <w:rPr>
          <w:rFonts w:ascii="Lexend" w:hAnsi="Lexend"/>
          <w:b/>
          <w:bCs/>
          <w:sz w:val="28"/>
        </w:rPr>
        <w:t>1. My bio has a 10</w:t>
      </w:r>
      <w:r w:rsidRPr="00607624">
        <w:rPr>
          <w:rFonts w:ascii="Lexend" w:hAnsi="Lexend"/>
          <w:b/>
          <w:bCs/>
          <w:sz w:val="28"/>
        </w:rPr>
        <w:noBreakHyphen/>
        <w:t>word “how you help” line.</w:t>
      </w:r>
      <w:r w:rsidRPr="00607624">
        <w:rPr>
          <w:rFonts w:ascii="Lexend" w:hAnsi="Lexend"/>
          <w:sz w:val="28"/>
        </w:rPr>
        <w:t xml:space="preserve">  </w:t>
      </w:r>
      <w:r w:rsidRPr="00607624">
        <w:rPr>
          <w:rFonts w:ascii="Lexend" w:hAnsi="Lexend"/>
          <w:sz w:val="28"/>
        </w:rPr>
        <w:br/>
        <w:t>Replace vague bios like “Photographer | DM for collabs” with a clear promise.</w:t>
      </w:r>
      <w:r w:rsidRPr="00607624">
        <w:rPr>
          <w:rFonts w:ascii="Lexend" w:hAnsi="Lexend"/>
          <w:sz w:val="28"/>
        </w:rPr>
        <w:br/>
      </w:r>
      <w:r w:rsidRPr="00607624">
        <w:rPr>
          <w:rFonts w:ascii="Lexend" w:hAnsi="Lexend"/>
          <w:i/>
          <w:iCs/>
          <w:sz w:val="28"/>
        </w:rPr>
        <w:t>Example: “I help outdoor brands capture authentic adventure content.”</w:t>
      </w:r>
      <w:r w:rsidRPr="00607624">
        <w:rPr>
          <w:rFonts w:ascii="Lexend" w:hAnsi="Lexend"/>
          <w:sz w:val="28"/>
        </w:rPr>
        <w:br/>
        <w:t>(</w:t>
      </w:r>
      <w:r w:rsidRPr="00607624">
        <w:rPr>
          <w:rFonts w:ascii="Lexend" w:hAnsi="Lexend"/>
          <w:color w:val="7F7F7F" w:themeColor="text1" w:themeTint="80"/>
          <w:sz w:val="28"/>
        </w:rPr>
        <w:t xml:space="preserve">→ </w:t>
      </w:r>
      <w:hyperlink r:id="rId6" w:history="1">
        <w:r w:rsidRPr="00607624">
          <w:rPr>
            <w:rStyle w:val="Hyperlink"/>
            <w:rFonts w:ascii="Lexend" w:hAnsi="Lexend"/>
            <w:color w:val="9ABFCA" w:themeColor="hyperlink" w:themeTint="80"/>
            <w:sz w:val="28"/>
          </w:rPr>
          <w:t>Article link for how to find your line</w:t>
        </w:r>
      </w:hyperlink>
      <w:r w:rsidRPr="00607624">
        <w:rPr>
          <w:rFonts w:ascii="Lexend" w:hAnsi="Lexend"/>
          <w:sz w:val="28"/>
        </w:rPr>
        <w:t xml:space="preserve">) </w:t>
      </w:r>
    </w:p>
    <w:p w14:paraId="1CCFB536" w14:textId="1A84E48B" w:rsidR="006A11D2" w:rsidRPr="00607624" w:rsidRDefault="006A11D2" w:rsidP="00607624">
      <w:pPr>
        <w:rPr>
          <w:rFonts w:ascii="Lexend" w:hAnsi="Lexend"/>
          <w:sz w:val="28"/>
        </w:rPr>
      </w:pPr>
      <w:r>
        <w:rPr>
          <w:rFonts w:ascii="Lexend" w:hAnsi="Lexend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4281D" w14:textId="1ED9B85C" w:rsidR="00607624" w:rsidRDefault="00607624" w:rsidP="00607624">
      <w:pPr>
        <w:rPr>
          <w:rFonts w:ascii="Lexend" w:hAnsi="Lexend"/>
          <w:sz w:val="28"/>
        </w:rPr>
      </w:pPr>
      <w:r w:rsidRPr="00607624">
        <w:rPr>
          <w:rFonts w:ascii="Lexend" w:hAnsi="Lexend"/>
          <w:sz w:val="28"/>
        </w:rPr>
        <w:br/>
      </w:r>
      <w:r w:rsidRPr="00607624">
        <w:rPr>
          <w:rFonts w:ascii="Segoe UI Symbol" w:hAnsi="Segoe UI Symbol" w:cs="Segoe UI Symbol"/>
          <w:sz w:val="28"/>
        </w:rPr>
        <w:t>☐</w:t>
      </w:r>
      <w:r w:rsidRPr="00607624">
        <w:rPr>
          <w:rFonts w:ascii="Cambria" w:hAnsi="Cambria" w:cs="Cambria"/>
          <w:sz w:val="28"/>
        </w:rPr>
        <w:t> </w:t>
      </w:r>
      <w:r w:rsidRPr="00607624">
        <w:rPr>
          <w:rFonts w:ascii="Lexend" w:hAnsi="Lexend"/>
          <w:b/>
          <w:bCs/>
          <w:sz w:val="28"/>
        </w:rPr>
        <w:t>2. My portfolio is focused.</w:t>
      </w:r>
      <w:r w:rsidRPr="00607624">
        <w:rPr>
          <w:rFonts w:ascii="Lexend" w:hAnsi="Lexend"/>
          <w:sz w:val="28"/>
        </w:rPr>
        <w:br/>
        <w:t>Remove work you don’t want brands to pay for. Show gear shots for gear deals; real</w:t>
      </w:r>
      <w:r w:rsidRPr="00607624">
        <w:rPr>
          <w:rFonts w:ascii="Lexend" w:hAnsi="Lexend"/>
          <w:sz w:val="28"/>
        </w:rPr>
        <w:noBreakHyphen/>
        <w:t>life location work for travel campaigns.</w:t>
      </w:r>
      <w:r w:rsidRPr="00607624">
        <w:rPr>
          <w:rFonts w:ascii="Lexend" w:hAnsi="Lexend"/>
          <w:sz w:val="28"/>
        </w:rPr>
        <w:br/>
        <w:t>(</w:t>
      </w:r>
      <w:r w:rsidRPr="00607624">
        <w:rPr>
          <w:rFonts w:ascii="Lexend" w:hAnsi="Lexend"/>
          <w:color w:val="7F7F7F" w:themeColor="text1" w:themeTint="80"/>
          <w:sz w:val="28"/>
        </w:rPr>
        <w:t xml:space="preserve">→ </w:t>
      </w:r>
      <w:hyperlink r:id="rId7" w:history="1">
        <w:r w:rsidRPr="00607624">
          <w:rPr>
            <w:rStyle w:val="Hyperlink"/>
            <w:rFonts w:ascii="Lexend" w:hAnsi="Lexend"/>
            <w:color w:val="9ABFCA" w:themeColor="hyperlink" w:themeTint="80"/>
            <w:sz w:val="28"/>
          </w:rPr>
          <w:t>Article link for identifying ideal customer</w:t>
        </w:r>
      </w:hyperlink>
      <w:r w:rsidRPr="00607624">
        <w:rPr>
          <w:rFonts w:ascii="Lexend" w:hAnsi="Lexend"/>
          <w:sz w:val="28"/>
        </w:rPr>
        <w:t>)</w:t>
      </w:r>
    </w:p>
    <w:p w14:paraId="746905AB" w14:textId="7C0B7750" w:rsidR="006A11D2" w:rsidRPr="00607624" w:rsidRDefault="006A11D2" w:rsidP="00607624">
      <w:pPr>
        <w:rPr>
          <w:rFonts w:ascii="Lexend" w:hAnsi="Lexend"/>
          <w:sz w:val="28"/>
        </w:rPr>
      </w:pPr>
      <w:r>
        <w:rPr>
          <w:rFonts w:ascii="Lexend" w:hAnsi="Lexend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43D520" w14:textId="7D2B83C3" w:rsidR="00607624" w:rsidRDefault="00607624" w:rsidP="00607624">
      <w:pPr>
        <w:rPr>
          <w:rFonts w:ascii="Lexend" w:hAnsi="Lexend"/>
          <w:sz w:val="28"/>
        </w:rPr>
      </w:pPr>
      <w:r w:rsidRPr="00607624">
        <w:rPr>
          <w:rFonts w:ascii="Lexend" w:hAnsi="Lexend"/>
          <w:sz w:val="28"/>
        </w:rPr>
        <w:br/>
      </w:r>
      <w:r w:rsidRPr="00607624">
        <w:rPr>
          <w:rFonts w:ascii="Segoe UI Symbol" w:hAnsi="Segoe UI Symbol" w:cs="Segoe UI Symbol"/>
          <w:sz w:val="28"/>
        </w:rPr>
        <w:t>☐</w:t>
      </w:r>
      <w:r w:rsidRPr="00607624">
        <w:rPr>
          <w:rFonts w:ascii="Cambria" w:hAnsi="Cambria" w:cs="Cambria"/>
          <w:sz w:val="28"/>
        </w:rPr>
        <w:t> </w:t>
      </w:r>
      <w:r w:rsidRPr="00607624">
        <w:rPr>
          <w:rFonts w:ascii="Lexend" w:hAnsi="Lexend"/>
          <w:b/>
          <w:bCs/>
          <w:sz w:val="28"/>
        </w:rPr>
        <w:t>3. My trust signals are obvious.</w:t>
      </w:r>
      <w:r w:rsidRPr="00607624">
        <w:rPr>
          <w:rFonts w:ascii="Lexend" w:hAnsi="Lexend"/>
          <w:sz w:val="28"/>
        </w:rPr>
        <w:br/>
        <w:t xml:space="preserve">Add credentials, past brand work, or media mentions. Even one line – “Writer for Adorama &amp; </w:t>
      </w:r>
      <w:proofErr w:type="spellStart"/>
      <w:r w:rsidRPr="00607624">
        <w:rPr>
          <w:rFonts w:ascii="Lexend" w:hAnsi="Lexend"/>
          <w:sz w:val="28"/>
        </w:rPr>
        <w:t>FStoppers</w:t>
      </w:r>
      <w:proofErr w:type="spellEnd"/>
      <w:r w:rsidRPr="00607624">
        <w:rPr>
          <w:rFonts w:ascii="Lexend" w:hAnsi="Lexend"/>
          <w:sz w:val="28"/>
        </w:rPr>
        <w:t>” – raises credibility.</w:t>
      </w:r>
      <w:r w:rsidRPr="00607624">
        <w:rPr>
          <w:rFonts w:ascii="Lexend" w:hAnsi="Lexend"/>
          <w:sz w:val="28"/>
        </w:rPr>
        <w:br/>
      </w:r>
      <w:r w:rsidRPr="00607624">
        <w:rPr>
          <w:rFonts w:ascii="Lexend" w:hAnsi="Lexend"/>
          <w:sz w:val="28"/>
          <w:highlight w:val="yellow"/>
        </w:rPr>
        <w:t>(</w:t>
      </w:r>
      <w:r w:rsidRPr="00607624">
        <w:rPr>
          <w:rFonts w:ascii="Lexend" w:hAnsi="Lexend"/>
          <w:color w:val="7F7F7F" w:themeColor="text1" w:themeTint="80"/>
          <w:sz w:val="28"/>
          <w:highlight w:val="yellow"/>
        </w:rPr>
        <w:t xml:space="preserve">→ Article link for fixing trust </w:t>
      </w:r>
      <w:proofErr w:type="gramStart"/>
      <w:r w:rsidRPr="00607624">
        <w:rPr>
          <w:rFonts w:ascii="Lexend" w:hAnsi="Lexend"/>
          <w:color w:val="7F7F7F" w:themeColor="text1" w:themeTint="80"/>
          <w:sz w:val="28"/>
          <w:highlight w:val="yellow"/>
        </w:rPr>
        <w:t>signals</w:t>
      </w:r>
      <w:r w:rsidRPr="00607624">
        <w:rPr>
          <w:rFonts w:ascii="Lexend" w:hAnsi="Lexend"/>
          <w:sz w:val="28"/>
          <w:highlight w:val="yellow"/>
        </w:rPr>
        <w:t>)insert</w:t>
      </w:r>
      <w:proofErr w:type="gramEnd"/>
      <w:r w:rsidRPr="00607624">
        <w:rPr>
          <w:rFonts w:ascii="Lexend" w:hAnsi="Lexend"/>
          <w:sz w:val="28"/>
          <w:highlight w:val="yellow"/>
        </w:rPr>
        <w:t xml:space="preserve"> link for 3</w:t>
      </w:r>
      <w:r w:rsidRPr="00607624">
        <w:rPr>
          <w:rFonts w:ascii="Lexend" w:hAnsi="Lexend"/>
          <w:sz w:val="28"/>
          <w:highlight w:val="yellow"/>
          <w:vertAlign w:val="superscript"/>
        </w:rPr>
        <w:t>rd</w:t>
      </w:r>
      <w:r w:rsidRPr="00607624">
        <w:rPr>
          <w:rFonts w:ascii="Lexend" w:hAnsi="Lexend"/>
          <w:sz w:val="28"/>
          <w:highlight w:val="yellow"/>
        </w:rPr>
        <w:t xml:space="preserve"> article -What your website is really </w:t>
      </w:r>
      <w:proofErr w:type="gramStart"/>
      <w:r w:rsidRPr="00607624">
        <w:rPr>
          <w:rFonts w:ascii="Lexend" w:hAnsi="Lexend"/>
          <w:sz w:val="28"/>
          <w:highlight w:val="yellow"/>
        </w:rPr>
        <w:t>saying..</w:t>
      </w:r>
      <w:proofErr w:type="gramEnd"/>
    </w:p>
    <w:p w14:paraId="4F6BC53D" w14:textId="747AA433" w:rsidR="006A11D2" w:rsidRPr="00607624" w:rsidRDefault="006A11D2" w:rsidP="00607624">
      <w:pPr>
        <w:rPr>
          <w:rFonts w:ascii="Lexend" w:hAnsi="Lexend"/>
          <w:sz w:val="28"/>
        </w:rPr>
      </w:pPr>
      <w:r>
        <w:rPr>
          <w:rFonts w:ascii="Lexend" w:hAnsi="Lexend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3043D" w14:textId="0BE97A83" w:rsidR="00607624" w:rsidRPr="006A11D2" w:rsidRDefault="006A11D2">
      <w:pPr>
        <w:rPr>
          <w:rFonts w:ascii="Lexend" w:hAnsi="Lexend"/>
          <w:color w:val="262626" w:themeColor="text1" w:themeTint="D9"/>
          <w:sz w:val="28"/>
        </w:rPr>
      </w:pPr>
      <w:r w:rsidRPr="006A11D2">
        <w:rPr>
          <w:rFonts w:ascii="Lexend" w:hAnsi="Lexend"/>
          <w:i/>
          <w:iCs/>
          <w:color w:val="262626" w:themeColor="text1" w:themeTint="D9"/>
          <w:sz w:val="28"/>
        </w:rPr>
        <w:t>After checking all three, compare your profile to the “Brand</w:t>
      </w:r>
      <w:r w:rsidRPr="006A11D2">
        <w:rPr>
          <w:rFonts w:ascii="Lexend" w:hAnsi="Lexend"/>
          <w:i/>
          <w:iCs/>
          <w:color w:val="262626" w:themeColor="text1" w:themeTint="D9"/>
          <w:sz w:val="28"/>
        </w:rPr>
        <w:noBreakHyphen/>
        <w:t>Ready” column in the Brand Deal Readiness Scale table.</w:t>
      </w:r>
    </w:p>
    <w:sectPr w:rsidR="00607624" w:rsidRPr="006A11D2" w:rsidSect="0091263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9246" w14:textId="77777777" w:rsidR="008D589A" w:rsidRDefault="008D589A" w:rsidP="0091263C">
      <w:pPr>
        <w:spacing w:after="0" w:line="240" w:lineRule="auto"/>
      </w:pPr>
      <w:r>
        <w:separator/>
      </w:r>
    </w:p>
  </w:endnote>
  <w:endnote w:type="continuationSeparator" w:id="0">
    <w:p w14:paraId="39C6DC1E" w14:textId="77777777" w:rsidR="008D589A" w:rsidRDefault="008D589A" w:rsidP="0091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709A" w14:textId="4F1C67E0" w:rsidR="0091263C" w:rsidRPr="0091263C" w:rsidRDefault="0091263C" w:rsidP="00607624">
    <w:pPr>
      <w:pStyle w:val="Footer"/>
      <w:jc w:val="right"/>
      <w:rPr>
        <w:sz w:val="16"/>
        <w:szCs w:val="16"/>
      </w:rPr>
    </w:pPr>
    <w:r w:rsidRPr="0091263C">
      <w:rPr>
        <w:sz w:val="16"/>
        <w:szCs w:val="16"/>
      </w:rPr>
      <w:t>© 2026 Shailee Jain Noronha. All rights reserved</w:t>
    </w:r>
    <w:r>
      <w:rPr>
        <w:sz w:val="16"/>
        <w:szCs w:val="16"/>
      </w:rPr>
      <w:t xml:space="preserve">      </w:t>
    </w:r>
    <w:r w:rsidRPr="0091263C">
      <w:rPr>
        <w:i/>
        <w:iCs/>
        <w:sz w:val="16"/>
        <w:szCs w:val="16"/>
      </w:rPr>
      <w:t>Free resource from Adorama </w:t>
    </w:r>
    <w:hyperlink r:id="rId1" w:history="1">
      <w:r w:rsidRPr="0091263C">
        <w:rPr>
          <w:rStyle w:val="Hyperlink"/>
          <w:i/>
          <w:iCs/>
          <w:sz w:val="16"/>
          <w:szCs w:val="16"/>
        </w:rPr>
        <w:t>adorama.com/</w:t>
      </w:r>
      <w:proofErr w:type="spellStart"/>
      <w:r w:rsidRPr="0091263C">
        <w:rPr>
          <w:rStyle w:val="Hyperlink"/>
          <w:i/>
          <w:iCs/>
          <w:sz w:val="16"/>
          <w:szCs w:val="16"/>
        </w:rPr>
        <w:t>alc</w:t>
      </w:r>
      <w:proofErr w:type="spellEnd"/>
    </w:hyperlink>
    <w:r w:rsidRPr="0091263C">
      <w:rPr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80E2" w14:textId="77777777" w:rsidR="008D589A" w:rsidRDefault="008D589A" w:rsidP="0091263C">
      <w:pPr>
        <w:spacing w:after="0" w:line="240" w:lineRule="auto"/>
      </w:pPr>
      <w:r>
        <w:separator/>
      </w:r>
    </w:p>
  </w:footnote>
  <w:footnote w:type="continuationSeparator" w:id="0">
    <w:p w14:paraId="75EAC70B" w14:textId="77777777" w:rsidR="008D589A" w:rsidRDefault="008D589A" w:rsidP="0091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7A82" w14:textId="77777777" w:rsidR="0091263C" w:rsidRDefault="0091263C">
    <w:pPr>
      <w:pStyle w:val="Header"/>
      <w:rPr>
        <w:rFonts w:ascii="Lexend" w:hAnsi="Lexend"/>
        <w:sz w:val="28"/>
      </w:rPr>
    </w:pPr>
    <w:r>
      <w:rPr>
        <w:rFonts w:ascii="Lexend" w:hAnsi="Lexend"/>
        <w:noProof/>
        <w:sz w:val="28"/>
      </w:rPr>
      <w:drawing>
        <wp:inline distT="0" distB="0" distL="0" distR="0" wp14:anchorId="7BCEE179" wp14:editId="5FB64408">
          <wp:extent cx="1978947" cy="777240"/>
          <wp:effectExtent l="0" t="0" r="2540" b="0"/>
          <wp:docPr id="4056752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75242" name="Picture 405675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609" cy="78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369E90" w14:textId="0FD5AE40" w:rsidR="0091263C" w:rsidRDefault="0091263C" w:rsidP="00607624">
    <w:pPr>
      <w:pStyle w:val="Header"/>
      <w:jc w:val="right"/>
      <w:rPr>
        <w:rFonts w:ascii="Lexend" w:hAnsi="Lexend"/>
        <w:sz w:val="28"/>
      </w:rPr>
    </w:pPr>
    <w:r w:rsidRPr="0091263C">
      <w:rPr>
        <w:rFonts w:ascii="Lexend" w:hAnsi="Lexend"/>
        <w:sz w:val="28"/>
      </w:rPr>
      <w:t>The Solo Creator’s Guide to Landing Your First 3 Brand Deals</w:t>
    </w:r>
  </w:p>
  <w:p w14:paraId="59AE3A34" w14:textId="33E19EEF" w:rsidR="00607624" w:rsidRPr="00607624" w:rsidRDefault="00607624" w:rsidP="00607624">
    <w:pPr>
      <w:pStyle w:val="Header"/>
      <w:jc w:val="right"/>
    </w:pPr>
    <w:r w:rsidRPr="00607624">
      <w:t>Created by Shailee Jain Noronha</w:t>
    </w:r>
  </w:p>
  <w:p w14:paraId="54B4E818" w14:textId="4708B3AC" w:rsidR="00607624" w:rsidRDefault="00607624">
    <w:pPr>
      <w:pStyle w:val="Header"/>
      <w:rPr>
        <w:i/>
        <w:iCs/>
      </w:rPr>
    </w:pPr>
  </w:p>
  <w:p w14:paraId="08532539" w14:textId="28185254" w:rsidR="00607624" w:rsidRDefault="00607624" w:rsidP="00607624">
    <w:pPr>
      <w:pStyle w:val="Header"/>
      <w:jc w:val="right"/>
    </w:pPr>
    <w:r w:rsidRPr="00607624">
      <w:rPr>
        <w:i/>
        <w:iCs/>
      </w:rPr>
      <w:t xml:space="preserve">This resource is part of the Adorama </w:t>
    </w:r>
    <w:r>
      <w:rPr>
        <w:i/>
        <w:iCs/>
      </w:rPr>
      <w:t>Marketing for Photographers</w:t>
    </w:r>
    <w:r w:rsidRPr="00607624">
      <w:rPr>
        <w:i/>
        <w:iCs/>
      </w:rPr>
      <w:t xml:space="preserve"> series. For the full guide, visit [</w:t>
    </w:r>
    <w:r>
      <w:rPr>
        <w:i/>
        <w:iCs/>
      </w:rPr>
      <w:t xml:space="preserve">article </w:t>
    </w:r>
    <w:r w:rsidRPr="00607624">
      <w:rPr>
        <w:i/>
        <w:iCs/>
      </w:rPr>
      <w:t>link]</w:t>
    </w:r>
  </w:p>
  <w:p w14:paraId="1805ADE3" w14:textId="77777777" w:rsidR="0091263C" w:rsidRDefault="00912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78"/>
    <w:rsid w:val="00221178"/>
    <w:rsid w:val="004E50BE"/>
    <w:rsid w:val="005C0FAF"/>
    <w:rsid w:val="00607624"/>
    <w:rsid w:val="00607E56"/>
    <w:rsid w:val="006A11D2"/>
    <w:rsid w:val="008D589A"/>
    <w:rsid w:val="0091263C"/>
    <w:rsid w:val="00A8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15436"/>
  <w15:chartTrackingRefBased/>
  <w15:docId w15:val="{8DCA464A-BDD2-48C4-9FC4-6FCA53C8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17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22117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17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11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211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2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3C"/>
  </w:style>
  <w:style w:type="paragraph" w:styleId="Footer">
    <w:name w:val="footer"/>
    <w:basedOn w:val="Normal"/>
    <w:link w:val="FooterChar"/>
    <w:uiPriority w:val="99"/>
    <w:unhideWhenUsed/>
    <w:rsid w:val="0091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3C"/>
  </w:style>
  <w:style w:type="character" w:styleId="Hyperlink">
    <w:name w:val="Hyperlink"/>
    <w:basedOn w:val="DefaultParagraphFont"/>
    <w:uiPriority w:val="99"/>
    <w:unhideWhenUsed/>
    <w:rsid w:val="009126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6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dorama.com/alc/gear-pays-for-itsel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orama.com/alc/one-sentence-tes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orama.com/al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Tsering Kelsang</dc:creator>
  <cp:keywords/>
  <dc:description/>
  <cp:lastModifiedBy>Tsering Kelsang</cp:lastModifiedBy>
  <cp:revision>3</cp:revision>
  <dcterms:created xsi:type="dcterms:W3CDTF">2026-05-01T16:39:00Z</dcterms:created>
  <dcterms:modified xsi:type="dcterms:W3CDTF">2026-05-01T16:41:00Z</dcterms:modified>
</cp:coreProperties>
</file>